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0E9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 xml:space="preserve">Objectifs : 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Apprendre à paramétrer SAP MM Achats et Stocks à partir d'une étude de cas métier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 xml:space="preserve">Public : 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utilisateur SAP, Consultant SAP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proofErr w:type="spellStart"/>
      <w:r w:rsidRPr="00B04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>Pré-requis</w:t>
      </w:r>
      <w:proofErr w:type="spellEnd"/>
      <w:r w:rsidRPr="00B04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 xml:space="preserve"> : 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Notions de paramétrage SAP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 xml:space="preserve">Durée : 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10 jours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Etude de cas avec l'expression de besoins et le corrigé (implémentation dans SAP du besoin)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>Contenu de la formation Paramétrer SAP MM via une étude de cas métier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1-La structure de l’entreprise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 xml:space="preserve">-Schéma de la structure de l’entreprise du groupe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GRAPHOCOLOR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-Paramétrage des sociétés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-Copier les comptes généraux dans les deux nouvelles sociétés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-Affectation d’un plan analytique aux sociétés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-Paramétrer les divisions des société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-Paramétrer les magasins</w:t>
      </w:r>
    </w:p>
    <w:p w:rsidR="005D0065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 ECC 6.0_Gérer magasin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-Paramétrer les organisations d’achat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-Paramétrer les groupes d’acheteurs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-Paramétrer les gestionnaires MRP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-Affectation de la structure de l’entreprise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*Affecter Sociétés à Divisions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*Affecter Société à Organisation d’achats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*Affecter Organisation d’achat à Divisions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*Organisation d’achat de référence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*Organisation d’achat standard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2-Les comptes comptables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-Préparation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-Entrées de marchandises pour articles stockés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-Compte pour achats stockés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-Compte de variation de stocks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lastRenderedPageBreak/>
        <w:t>-Compte facture à recevoir (compte EM/EF)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-Compte pour inventaires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-Compte pour reprise de stocks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-Compte de consommation de biens et services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-Compte pour le contrôle facture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3-Gestion des stocks et inventaire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-Les paramètre des divisions</w:t>
      </w:r>
    </w:p>
    <w:p w:rsidR="00374BB0" w:rsidRDefault="005D0065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5D0065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 R3_Paramètres de division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-Attribution de numéros pour pièces comptables</w:t>
      </w:r>
    </w:p>
    <w:p w:rsidR="00E51B4D" w:rsidRDefault="00374BB0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374B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GU_SAP_Déterminer</w:t>
      </w:r>
      <w:proofErr w:type="spellEnd"/>
      <w:r w:rsidRPr="00374B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attribution de 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méros pour pièces comptables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4-Données de base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-Les groupes de marchandises</w:t>
      </w:r>
    </w:p>
    <w:p w:rsidR="00851DE1" w:rsidRDefault="00E51B4D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E51B4D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GU_SAP_Définir</w:t>
      </w:r>
      <w:proofErr w:type="spellEnd"/>
      <w:r w:rsidRPr="00E51B4D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groupes de marchandises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-Les articles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*Paramétrer les type d’articles Matières premières</w:t>
      </w:r>
    </w:p>
    <w:p w:rsidR="00851DE1" w:rsidRDefault="00851DE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851DE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GU_SAP_Paramétrer</w:t>
      </w:r>
      <w:proofErr w:type="spellEnd"/>
      <w:r w:rsidRPr="00851DE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les type d’articles Matières premières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*Paramétrer les type d’articles produits finis</w:t>
      </w:r>
    </w:p>
    <w:p w:rsidR="00000805" w:rsidRDefault="00851DE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851DE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GU_SAP_Paramétrer</w:t>
      </w:r>
      <w:proofErr w:type="spellEnd"/>
      <w:r w:rsidRPr="00851DE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les type d’articles produits finis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*Gestion des zones pour les type d’article</w:t>
      </w:r>
    </w:p>
    <w:p w:rsidR="00D2794E" w:rsidRDefault="00D2794E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D2794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GU_SAP_Gestion</w:t>
      </w:r>
      <w:proofErr w:type="spellEnd"/>
      <w:r w:rsidRPr="00D2794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des zones pour les type d’article</w:t>
      </w:r>
    </w:p>
    <w:p w:rsidR="00D2794E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*Rendre obligatoire une zone dans un groupe de sélection de zones</w:t>
      </w:r>
    </w:p>
    <w:p w:rsidR="00D2794E" w:rsidRDefault="00D2794E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2794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 R3_Gérer sélection de zones pour les écrans de données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*Création d'une référence de zones pour un type d’article</w:t>
      </w:r>
    </w:p>
    <w:p w:rsidR="00D2794E" w:rsidRDefault="00D2794E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2794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 R3_Gérer sélection de zones pour les écrans de données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*Gérer tranche de numéros pour types d’article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D2794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 R3_Définir les tranches de numéros par type d'</w:t>
      </w:r>
      <w:proofErr w:type="spellStart"/>
      <w:r w:rsidRPr="00D2794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article_MMNR</w:t>
      </w:r>
      <w:proofErr w:type="spellEnd"/>
    </w:p>
    <w:p w:rsidR="004A3376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-Les fournisseurs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*Paramétrer fournisseurs normaux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*Paramétrer fournisseurs occasionnels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*Gérer tranche de numéro pour groupe de compte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-La détermination des messages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*Paramétrage des messages urgents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lastRenderedPageBreak/>
        <w:t>*Séquence d’accès pour catégorie de message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*Affecter une imprimante à un groupe d’acheteur</w:t>
      </w:r>
    </w:p>
    <w:p w:rsidR="004A3376" w:rsidRDefault="004A3376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4A3376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GU_SAP_Affecter</w:t>
      </w:r>
      <w:proofErr w:type="spellEnd"/>
      <w:r w:rsidRPr="004A3376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les périphériques de sortie aux groupes d'acheteurs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*Créer enregistrement condition de message pour commande urgente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*Créer enregistrement condition de message pour commande normale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5-Fiche infos-achat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-Paramétrer les conditions selon la division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4A3376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 R3_Définir le pilotage des conditions au niveau de la division_OMF0</w:t>
      </w:r>
    </w:p>
    <w:p w:rsidR="002A14BD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6-Les demandes d’achat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-Paramétrer type de demande d’achat</w:t>
      </w:r>
    </w:p>
    <w:p w:rsidR="002A14BD" w:rsidRDefault="002A14BD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2A14BD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 R3_Paramétrer type de demande d’achat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-Tranche de numéros pour demande d’achat</w:t>
      </w:r>
    </w:p>
    <w:p w:rsidR="002A14BD" w:rsidRDefault="002A14BD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2A14BD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R3_Tranche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de numéros pour demande d’achat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-Affectation de la tranche de numéros au type de document de demande d’achat</w:t>
      </w:r>
    </w:p>
    <w:p w:rsidR="002A14BD" w:rsidRDefault="002A14BD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2A14BD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GU_SAP_Affectation</w:t>
      </w:r>
      <w:proofErr w:type="spellEnd"/>
      <w:r w:rsidRPr="002A14BD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de la tranche de numéros au type de document de demande d’achat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-Rendre obligatoire la saisie d'une zone de la demandeur de la demande d’achat</w:t>
      </w:r>
    </w:p>
    <w:p w:rsidR="00FF4BB0" w:rsidRDefault="002A14BD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2A14BD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GU_SAP_Rendre</w:t>
      </w:r>
      <w:proofErr w:type="spellEnd"/>
      <w:r w:rsidRPr="002A14BD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obligatoire la saisie d'une zone de la demandeur de la demande d’achat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-Affectation de l’option de zones au type de demande d’achat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proofErr w:type="spellStart"/>
      <w:r w:rsidR="00FF4BB0" w:rsidRPr="00FF4B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GU_SAP_Affectation</w:t>
      </w:r>
      <w:proofErr w:type="spellEnd"/>
      <w:r w:rsidR="00FF4BB0" w:rsidRPr="00FF4BB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de l’option de zones au type de demande d’achat</w:t>
      </w:r>
    </w:p>
    <w:p w:rsidR="006F48DD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7-Lancement des demandes d’achat</w:t>
      </w:r>
    </w:p>
    <w:p w:rsidR="00CC318F" w:rsidRDefault="00CC318F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CC318F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GU_SAP_Organiser</w:t>
      </w:r>
      <w:proofErr w:type="spellEnd"/>
      <w:r w:rsidRPr="00CC318F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la procédure avec </w:t>
      </w:r>
      <w:proofErr w:type="spellStart"/>
      <w:r w:rsidRPr="00CC318F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classification_DA</w:t>
      </w:r>
      <w:proofErr w:type="spellEnd"/>
      <w:r w:rsidRPr="00CC318F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6F48DD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-Paramétrer les groupes de lancement</w:t>
      </w:r>
    </w:p>
    <w:p w:rsidR="00CC318F" w:rsidRDefault="006F48DD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6F48DD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GU_SAP_Paramétrer</w:t>
      </w:r>
      <w:proofErr w:type="spellEnd"/>
      <w:r w:rsidRPr="006F48DD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les groupes de </w:t>
      </w:r>
      <w:proofErr w:type="spellStart"/>
      <w:r w:rsidRPr="006F48DD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lancemen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t</w:t>
      </w:r>
      <w:r w:rsidR="00CC318F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_DA</w:t>
      </w:r>
      <w:proofErr w:type="spellEnd"/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-Paramétrer les clés de lancement</w:t>
      </w:r>
    </w:p>
    <w:p w:rsidR="00AE28C7" w:rsidRDefault="00CC318F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CC318F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GU_SAP_Paramét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rer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les clés de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lancement_DA</w:t>
      </w:r>
      <w:proofErr w:type="spellEnd"/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-Paramétrer les codes de lancement</w:t>
      </w:r>
    </w:p>
    <w:p w:rsidR="00AE28C7" w:rsidRDefault="00AE28C7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AE28C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GU_SAP_Paramétrer</w:t>
      </w:r>
      <w:proofErr w:type="spellEnd"/>
      <w:r w:rsidRPr="00AE28C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les codes de </w:t>
      </w:r>
      <w:proofErr w:type="spellStart"/>
      <w:r w:rsidRPr="00AE28C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lancement_DA</w:t>
      </w:r>
      <w:proofErr w:type="spellEnd"/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-Paramétrer la stratégie de lancement</w:t>
      </w:r>
    </w:p>
    <w:p w:rsidR="006E4241" w:rsidRDefault="00AE28C7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AE28C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GU_SAP_Paramétrer</w:t>
      </w:r>
      <w:proofErr w:type="spellEnd"/>
      <w:r w:rsidRPr="00AE28C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la stratégie de </w:t>
      </w:r>
      <w:proofErr w:type="spellStart"/>
      <w:r w:rsidRPr="00AE28C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lancement_DA</w:t>
      </w:r>
      <w:proofErr w:type="spellEnd"/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-Tester la validation d'une demande d'achat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="006E4241" w:rsidRPr="006E424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</w:t>
      </w:r>
      <w:proofErr w:type="spellStart"/>
      <w:r w:rsidR="006E4241" w:rsidRPr="006E424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ECC_Lancement</w:t>
      </w:r>
      <w:proofErr w:type="spellEnd"/>
      <w:r w:rsidR="006E4241" w:rsidRPr="006E424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des demandes d'achat</w:t>
      </w:r>
    </w:p>
    <w:p w:rsidR="006E4241" w:rsidRDefault="006E424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6E424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GU_SAP_Affichage</w:t>
      </w:r>
      <w:proofErr w:type="spellEnd"/>
      <w:r w:rsidRPr="006E424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des informations de lancement</w:t>
      </w:r>
    </w:p>
    <w:p w:rsidR="006E4241" w:rsidRDefault="006E424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6E424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</w:t>
      </w:r>
      <w:proofErr w:type="spellStart"/>
      <w:r w:rsidRPr="006E424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ECC_Lancement</w:t>
      </w:r>
      <w:proofErr w:type="spellEnd"/>
      <w:r w:rsidRPr="006E424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individuel des demandes d'achat_ME54N</w:t>
      </w:r>
    </w:p>
    <w:p w:rsidR="006E4241" w:rsidRDefault="006E424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6E424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lastRenderedPageBreak/>
        <w:t>GU_SAP_Lancemen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groupé de demandes d'achat</w:t>
      </w:r>
    </w:p>
    <w:p w:rsidR="006E4241" w:rsidRDefault="006E424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6E424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GU_SAP_Simulation</w:t>
      </w:r>
      <w:proofErr w:type="spellEnd"/>
      <w:r w:rsidRPr="006E424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du lancement</w:t>
      </w:r>
    </w:p>
    <w:p w:rsidR="00D70F31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8-Commande d'achat</w:t>
      </w:r>
    </w:p>
    <w:p w:rsidR="00D70F31" w:rsidRDefault="00D70F3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70F3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R3_Définir types de </w:t>
      </w:r>
      <w:proofErr w:type="spellStart"/>
      <w:r w:rsidRPr="00D70F3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documents_OMEC</w:t>
      </w:r>
      <w:proofErr w:type="spellEnd"/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-Paramétrer type de commande d’achat normal</w:t>
      </w:r>
    </w:p>
    <w:p w:rsidR="00D70F31" w:rsidRDefault="00D70F3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D70F3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GU_SAP_Paramétrer</w:t>
      </w:r>
      <w:proofErr w:type="spellEnd"/>
      <w:r w:rsidRPr="00D70F3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type de commande d’achat normal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-Gérer Tranches de numéros pour commandes d'achat</w:t>
      </w:r>
    </w:p>
    <w:p w:rsidR="00D70F31" w:rsidRDefault="00D70F3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D70F3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SAP_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Gérer</w:t>
      </w:r>
      <w:proofErr w:type="spellEnd"/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Tranches de numéros pour commandes d'achat</w:t>
      </w:r>
    </w:p>
    <w:p w:rsidR="00411921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-Affecter tranches de numéros aux types de commande d’achat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proofErr w:type="spellStart"/>
      <w:r w:rsidR="00411921" w:rsidRPr="0041192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GU_SAP_Affecter</w:t>
      </w:r>
      <w:proofErr w:type="spellEnd"/>
      <w:r w:rsidR="00411921" w:rsidRPr="0041192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tranches de numéros aux types de commande d’achat</w:t>
      </w:r>
    </w:p>
    <w:p w:rsidR="00081825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9-Le calcul des besoins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-Paramètres des divisions pour le MRP</w:t>
      </w:r>
    </w:p>
    <w:p w:rsidR="00081825" w:rsidRDefault="00081825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081825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 ECC_OPPQ-Exécuter la gestion globale des paramètres de division</w:t>
      </w:r>
    </w:p>
    <w:p w:rsidR="00081825" w:rsidRDefault="00081825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081825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 R3 46C_OPPQ-Exécuter la gestion globale des paramètres de division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-Activer le calcul des besoins</w:t>
      </w:r>
    </w:p>
    <w:p w:rsidR="00081825" w:rsidRDefault="00081825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081825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 R3 46C_OMDU-Activer calcul des besoins et constituer fichier MRP</w:t>
      </w:r>
    </w:p>
    <w:p w:rsidR="00E4106C" w:rsidRDefault="00081825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081825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</w:t>
      </w:r>
      <w:proofErr w:type="spellStart"/>
      <w:r w:rsidRPr="00081825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ECC_Activer</w:t>
      </w:r>
      <w:proofErr w:type="spellEnd"/>
      <w:r w:rsidRPr="00081825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calcul des besoins et constituer fichier MRP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-Disponibilité du stock de transfert</w:t>
      </w:r>
    </w:p>
    <w:p w:rsidR="001922FA" w:rsidRDefault="00E4106C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E4106C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GU_SAP_Déterminer</w:t>
      </w:r>
      <w:proofErr w:type="spellEnd"/>
      <w:r w:rsidRPr="00E4106C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disponibilité stock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s en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transfert_bloqué_non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lib.</w:t>
      </w:r>
    </w:p>
    <w:p w:rsidR="001922FA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10-Gérer la consignation fournisseur</w:t>
      </w:r>
    </w:p>
    <w:p w:rsidR="001922FA" w:rsidRDefault="001922FA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1922FA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</w:t>
      </w:r>
      <w:proofErr w:type="spellStart"/>
      <w:r w:rsidRPr="001922FA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ECC_Consignation</w:t>
      </w:r>
      <w:proofErr w:type="spellEnd"/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-Les données de planification de la fiche article Ressort pour frein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-La fiche fournisseur de l’article en consignation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-Fiche infos-achat de consignation</w:t>
      </w:r>
    </w:p>
    <w:p w:rsidR="001922FA" w:rsidRDefault="001922FA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1922FA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</w:t>
      </w:r>
      <w:proofErr w:type="spellStart"/>
      <w:r w:rsidRPr="001922FA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ECC_Détermination</w:t>
      </w:r>
      <w:proofErr w:type="spellEnd"/>
      <w:r w:rsidRPr="001922FA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du prix des stocks en consignation</w:t>
      </w:r>
    </w:p>
    <w:p w:rsidR="00AB39A1" w:rsidRDefault="001922FA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1922FA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GU_SAP_Fiche</w:t>
      </w:r>
      <w:proofErr w:type="spellEnd"/>
      <w:r w:rsidRPr="001922FA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infos-achat de consignation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-Répertoire de source d’approvisionnement</w:t>
      </w:r>
    </w:p>
    <w:p w:rsidR="00AB39A1" w:rsidRDefault="00AB39A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AB39A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 ECC6_Création automatique d'un répertoire de sources d'approvisionnement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-Lancement du MRP pour l’article en consignation</w:t>
      </w:r>
    </w:p>
    <w:p w:rsidR="00AB39A1" w:rsidRDefault="00AB39A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AB39A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GU_SAP_Lancement</w:t>
      </w:r>
      <w:proofErr w:type="spellEnd"/>
      <w:r w:rsidRPr="00AB39A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de la planification individuelle multiniveau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-Demande d’achat pour l’article en consignation</w:t>
      </w:r>
    </w:p>
    <w:p w:rsidR="00AB39A1" w:rsidRDefault="00AB39A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AB39A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</w:t>
      </w:r>
      <w:proofErr w:type="spellStart"/>
      <w:r w:rsidRPr="00AB39A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ECC_Approvisionnement</w:t>
      </w:r>
      <w:proofErr w:type="spellEnd"/>
      <w:r w:rsidRPr="00AB39A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d'un article en consignation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-Conversion de la demande d’achat en commande d’achat</w:t>
      </w:r>
    </w:p>
    <w:p w:rsidR="00AB39A1" w:rsidRDefault="00AB39A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AB39A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lastRenderedPageBreak/>
        <w:t>GU_SAP ECC_ME58 - Via liste des affectations DA</w:t>
      </w:r>
    </w:p>
    <w:p w:rsidR="00AB39A1" w:rsidRDefault="00AB39A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AB39A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</w:t>
      </w:r>
      <w:proofErr w:type="spellStart"/>
      <w:r w:rsidRPr="00AB39A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ECC_Création</w:t>
      </w:r>
      <w:proofErr w:type="spellEnd"/>
      <w:r w:rsidRPr="00AB39A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automatique de commandes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à partir de demandes d'achat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-Entrée de marchandises dans le stock consignation fournisseur</w:t>
      </w:r>
    </w:p>
    <w:p w:rsidR="00D21478" w:rsidRDefault="00AB39A1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AB39A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</w:t>
      </w:r>
      <w:proofErr w:type="spellStart"/>
      <w:r w:rsidRPr="00AB39A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ECC_Enregistrement</w:t>
      </w:r>
      <w:proofErr w:type="spellEnd"/>
      <w:r w:rsidRPr="00AB39A1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des entrées de marchandises pour des articles en consignation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-Sortie de marchandises du stock en consignation</w:t>
      </w:r>
    </w:p>
    <w:p w:rsidR="00D21478" w:rsidRDefault="00D21478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2147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</w:t>
      </w:r>
      <w:proofErr w:type="spellStart"/>
      <w:r w:rsidRPr="00D2147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ECC_Sortie</w:t>
      </w:r>
      <w:proofErr w:type="spellEnd"/>
      <w:r w:rsidRPr="00D2147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de marchandises du stock en consignation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-Transfert de l’article consigné dans le stock propre de la division</w:t>
      </w:r>
    </w:p>
    <w:p w:rsidR="00D21478" w:rsidRDefault="00D21478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2147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</w:t>
      </w:r>
      <w:proofErr w:type="spellStart"/>
      <w:r w:rsidRPr="00D2147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ECC_Transfert</w:t>
      </w:r>
      <w:proofErr w:type="spellEnd"/>
      <w:r w:rsidRPr="00D2147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des stocks en consignation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-Relevé de consommation des articles en consignation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-Décompte des dettes pour article en consignation</w:t>
      </w:r>
    </w:p>
    <w:p w:rsidR="00E27DCE" w:rsidRDefault="00D21478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2147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</w:t>
      </w:r>
      <w:proofErr w:type="spellStart"/>
      <w:r w:rsidRPr="00D2147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ECC_Imputation</w:t>
      </w:r>
      <w:proofErr w:type="spellEnd"/>
      <w:r w:rsidRPr="00D2147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des dettes pour articles en consignation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11-Gérer la sous-traitance fournisseur</w:t>
      </w:r>
    </w:p>
    <w:p w:rsidR="00E27DCE" w:rsidRDefault="00E27DCE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E27DC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PREZ_138_ERP606_Process_Overview_FR_Sous-traitance</w:t>
      </w:r>
    </w:p>
    <w:p w:rsidR="001106AF" w:rsidRDefault="001106AF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1106AF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GU_138_ERP606_BPD_FR_Sous-traitance</w:t>
      </w:r>
    </w:p>
    <w:p w:rsidR="00E5142A" w:rsidRDefault="00E27DCE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E27DC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</w:t>
      </w:r>
      <w:proofErr w:type="spellStart"/>
      <w:r w:rsidRPr="00E27DC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ECC_Sous-traitance</w:t>
      </w:r>
      <w:proofErr w:type="spellEnd"/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-Les articles</w:t>
      </w:r>
    </w:p>
    <w:p w:rsidR="00A872AB" w:rsidRDefault="00E5142A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E5142A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GU_SAP_Les</w:t>
      </w:r>
      <w:proofErr w:type="spellEnd"/>
      <w:r w:rsidRPr="00E5142A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E5142A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articles_Sous-traitance</w:t>
      </w:r>
      <w:proofErr w:type="spellEnd"/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-Nomenclature pour un article donné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-Saisie initiale de stock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-Inventaire des stocks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-Fiche infos-achat de sous-traitance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-Commande sous-traitance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-Etat dynamique des stocks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-Sortie marchandises pour stock sous-traitant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-Etat dynamique des stocks après la sortie de marchandises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-Afficher document article après transfert des composants vers le sous-traitant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-Entrée de marchandises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-Afficher document article après la réception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-Etat dynamique de stock après la réception du produit fini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-Commande d’achat après la réception du produit fini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-Contrôle facture fournisseur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-Commande d’achat après le contrôle facture fournisseur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12-Approvisionnement des stocks</w:t>
      </w:r>
      <w:r w:rsidR="00B040E9"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-Commande de transfert entre division</w:t>
      </w:r>
    </w:p>
    <w:p w:rsidR="00CA5798" w:rsidRPr="00A0575F" w:rsidRDefault="00CA5798" w:rsidP="00CA5798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fr-FR"/>
        </w:rPr>
      </w:pPr>
      <w:r w:rsidRPr="00A0575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fr-FR"/>
        </w:rPr>
        <w:lastRenderedPageBreak/>
        <w:t>135_ERP606_Process_Overview_FR_Transfert de stock sans livraison</w:t>
      </w:r>
    </w:p>
    <w:p w:rsidR="00A872AB" w:rsidRPr="0085498B" w:rsidRDefault="00CA5798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60012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GU_135_ERP606_BPD_FR_Transfert de stock sans livraison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="00A872AB" w:rsidRPr="0085498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ECC6_Transfert physique à l'aide d'une commande de transfert V2_ </w:t>
      </w:r>
    </w:p>
    <w:p w:rsidR="00A872AB" w:rsidRDefault="00A872AB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A872A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ECC6_Transfert physique en une étape entre divisions </w:t>
      </w:r>
    </w:p>
    <w:p w:rsidR="00A872AB" w:rsidRPr="0085498B" w:rsidRDefault="00A872AB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85498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 ECC6_Transfert physique en deux étapes entre deux divisions</w:t>
      </w:r>
    </w:p>
    <w:p w:rsidR="00A872AB" w:rsidRPr="0085498B" w:rsidRDefault="0017576B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85498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</w:t>
      </w:r>
      <w:proofErr w:type="spellStart"/>
      <w:r w:rsidRPr="0085498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ECC_Commande</w:t>
      </w:r>
      <w:proofErr w:type="spellEnd"/>
      <w:r w:rsidRPr="0085498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de transfert sans livraison</w:t>
      </w:r>
    </w:p>
    <w:p w:rsidR="0017576B" w:rsidRPr="0085498B" w:rsidRDefault="0017576B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85498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 ECC6_Commande de transfert avec livraison via l'expédition</w:t>
      </w:r>
    </w:p>
    <w:p w:rsidR="00CA5798" w:rsidRPr="0085498B" w:rsidRDefault="00CA5798" w:rsidP="00CA5798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85498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Commande de transfert avec livraison et facture (inter-sociétés) </w:t>
      </w:r>
    </w:p>
    <w:p w:rsidR="0060012E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-Paramétrage du transfert en deux étapes</w:t>
      </w:r>
    </w:p>
    <w:p w:rsidR="00D83E40" w:rsidRDefault="00D83E40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FPM-SAP ECC-Commande de transfert</w:t>
      </w:r>
    </w:p>
    <w:p w:rsidR="00D83E40" w:rsidRDefault="00D83E40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FPM-SAP-FLUX DE TRANSFERT</w:t>
      </w:r>
    </w:p>
    <w:p w:rsidR="002F73A3" w:rsidRDefault="002F73A3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2F73A3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GU_SAP_Paramétrer</w:t>
      </w:r>
      <w:proofErr w:type="spellEnd"/>
      <w:r w:rsidRPr="002F73A3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la commande de transfert UB</w:t>
      </w:r>
    </w:p>
    <w:p w:rsidR="00D83E40" w:rsidRDefault="005F462E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5F462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 R3_Paramétrer la commande de transfert</w:t>
      </w:r>
    </w:p>
    <w:p w:rsidR="00D83E40" w:rsidRDefault="00D83E40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GU_SAP_Paramétrer</w:t>
      </w:r>
      <w:proofErr w:type="spellEnd"/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les données d'expédition des divisions</w:t>
      </w:r>
    </w:p>
    <w:p w:rsidR="002F73A3" w:rsidRDefault="002F73A3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2F73A3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GU_SAP_Paramétrer</w:t>
      </w:r>
      <w:proofErr w:type="spellEnd"/>
      <w:r w:rsidRPr="002F73A3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la règle de contrôle</w:t>
      </w:r>
    </w:p>
    <w:p w:rsidR="002F73A3" w:rsidRDefault="002F73A3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2F73A3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GU_SAP_Déterminer</w:t>
      </w:r>
      <w:proofErr w:type="spellEnd"/>
      <w:r w:rsidRPr="002F73A3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règle de contrôle</w:t>
      </w:r>
    </w:p>
    <w:p w:rsidR="001F50CC" w:rsidRDefault="001F50CC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1F50CC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GU_SAP_Affecter</w:t>
      </w:r>
      <w:proofErr w:type="spellEnd"/>
      <w:r w:rsidRPr="001F50CC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type de livraison et règle de contrôle</w:t>
      </w:r>
    </w:p>
    <w:p w:rsidR="00C012C8" w:rsidRDefault="00C012C8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C012C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GU_SAP_Affecter</w:t>
      </w:r>
      <w:proofErr w:type="spellEnd"/>
      <w:r w:rsidRPr="00C012C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type de document, procédure en une étape, </w:t>
      </w:r>
      <w:proofErr w:type="spellStart"/>
      <w:r w:rsidRPr="00C012C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tol</w:t>
      </w:r>
      <w:proofErr w:type="spellEnd"/>
      <w:r w:rsidRPr="00C012C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. pour </w:t>
      </w:r>
      <w:proofErr w:type="spellStart"/>
      <w:r w:rsidRPr="00C012C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livr</w:t>
      </w:r>
      <w:proofErr w:type="spellEnd"/>
      <w:r w:rsidRPr="00C012C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. </w:t>
      </w:r>
      <w:proofErr w:type="spellStart"/>
      <w:r w:rsidRPr="00C012C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Incompl</w:t>
      </w:r>
      <w:proofErr w:type="spellEnd"/>
    </w:p>
    <w:p w:rsidR="00D83E40" w:rsidRDefault="00D84757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</w:t>
      </w:r>
      <w:r w:rsidR="00D83E40"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Déterminer profil de besoin</w:t>
      </w:r>
    </w:p>
    <w:p w:rsidR="00D83E40" w:rsidRDefault="00D83E40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Activer création automatique livraisons et facturation CRM</w:t>
      </w:r>
    </w:p>
    <w:p w:rsidR="00D83E40" w:rsidRDefault="00D83E40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Activer création automatique de livraisons pour type cde et point </w:t>
      </w:r>
      <w:proofErr w:type="spellStart"/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expédit</w:t>
      </w:r>
      <w:proofErr w:type="spellEnd"/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.</w:t>
      </w:r>
    </w:p>
    <w:p w:rsidR="00D83E40" w:rsidRDefault="00D83E40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Configurer transfert de stock entre magasins</w:t>
      </w:r>
    </w:p>
    <w:p w:rsidR="00D83E40" w:rsidRDefault="00D83E40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Activer transfert de stock entre magasins</w:t>
      </w:r>
    </w:p>
    <w:p w:rsidR="00D83E40" w:rsidRDefault="00D83E40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Affecter type de livraison et règle de contrôle en fonction du magasin</w:t>
      </w:r>
    </w:p>
    <w:p w:rsidR="00D83E40" w:rsidRDefault="00D83E40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Configurer données d'expédition pour transferts physiques entre magasins</w:t>
      </w:r>
    </w:p>
    <w:p w:rsidR="00D83E40" w:rsidRDefault="00D83E40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Configurer détermination des points d'expédition en fonction du magasin</w:t>
      </w:r>
    </w:p>
    <w:p w:rsidR="00D83E40" w:rsidRDefault="00D83E40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Définir règle de détermination des points d'expédition</w:t>
      </w:r>
    </w:p>
    <w:p w:rsidR="00D83E40" w:rsidRDefault="00D83E40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D83E4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Affecter points d'expédition en fonction du magasin</w:t>
      </w:r>
    </w:p>
    <w:p w:rsidR="0060012E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-Stock de transfert en deux étapes : sortie de marchandises</w:t>
      </w:r>
    </w:p>
    <w:p w:rsidR="00CA5798" w:rsidRPr="0085498B" w:rsidRDefault="00CA5798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85498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Sortie de marchandises sur commande de transfert</w:t>
      </w:r>
    </w:p>
    <w:p w:rsidR="00A0575F" w:rsidRDefault="00A0575F" w:rsidP="00CA5798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A0575F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GU_SAP_Enregistrement</w:t>
      </w:r>
      <w:proofErr w:type="spellEnd"/>
      <w:r w:rsidRPr="00A0575F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d'une SM dans la Gestion des stocks</w:t>
      </w:r>
    </w:p>
    <w:p w:rsidR="00A42976" w:rsidRDefault="00A42976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A42976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ECC6_Enregistrement d'une sortie de marchandises dans l'expédition </w:t>
      </w:r>
    </w:p>
    <w:p w:rsidR="00CA5798" w:rsidRPr="0085498B" w:rsidRDefault="00CA5798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85498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</w:t>
      </w:r>
      <w:proofErr w:type="spellStart"/>
      <w:r w:rsidRPr="0085498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ECC_Affichage</w:t>
      </w:r>
      <w:proofErr w:type="spellEnd"/>
      <w:r w:rsidRPr="0085498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du stock en transit </w:t>
      </w:r>
    </w:p>
    <w:p w:rsidR="00CA5798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-Afficher document article</w:t>
      </w:r>
    </w:p>
    <w:p w:rsidR="005F462E" w:rsidRDefault="005F462E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5F462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R3_Affichage d'un document article </w:t>
      </w:r>
    </w:p>
    <w:p w:rsidR="005F462E" w:rsidRDefault="005F462E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5F462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GU_SAP_Affichage</w:t>
      </w:r>
      <w:proofErr w:type="spellEnd"/>
      <w:r w:rsidRPr="005F462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d'un document article </w:t>
      </w:r>
    </w:p>
    <w:p w:rsidR="00A872AB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lastRenderedPageBreak/>
        <w:t>-Stock de transfert en deux étapes : entrée de marchandises</w:t>
      </w:r>
    </w:p>
    <w:p w:rsidR="00A872AB" w:rsidRDefault="00A872AB" w:rsidP="00A872AB">
      <w:pPr>
        <w:pStyle w:val="Heading1"/>
        <w:shd w:val="clear" w:color="auto" w:fill="FFFFFF"/>
        <w:rPr>
          <w:b w:val="0"/>
          <w:bCs w:val="0"/>
          <w:color w:val="000000"/>
          <w:kern w:val="0"/>
          <w:sz w:val="24"/>
          <w:szCs w:val="24"/>
        </w:rPr>
      </w:pPr>
      <w:proofErr w:type="spellStart"/>
      <w:r w:rsidRPr="00A872AB">
        <w:rPr>
          <w:b w:val="0"/>
          <w:bCs w:val="0"/>
          <w:color w:val="000000"/>
          <w:kern w:val="0"/>
          <w:sz w:val="24"/>
          <w:szCs w:val="24"/>
        </w:rPr>
        <w:t>GU_SAP_Entrée</w:t>
      </w:r>
      <w:proofErr w:type="spellEnd"/>
      <w:r w:rsidRPr="00A872AB">
        <w:rPr>
          <w:b w:val="0"/>
          <w:bCs w:val="0"/>
          <w:color w:val="000000"/>
          <w:kern w:val="0"/>
          <w:sz w:val="24"/>
          <w:szCs w:val="24"/>
        </w:rPr>
        <w:t xml:space="preserve"> de marchandises pour une commande de transfert </w:t>
      </w:r>
    </w:p>
    <w:p w:rsidR="00CA5798" w:rsidRPr="00A872AB" w:rsidRDefault="00CA5798" w:rsidP="00A872AB">
      <w:pPr>
        <w:pStyle w:val="Heading1"/>
        <w:shd w:val="clear" w:color="auto" w:fill="FFFFFF"/>
        <w:rPr>
          <w:b w:val="0"/>
          <w:bCs w:val="0"/>
          <w:color w:val="000000"/>
          <w:kern w:val="0"/>
          <w:sz w:val="24"/>
          <w:szCs w:val="24"/>
        </w:rPr>
      </w:pPr>
    </w:p>
    <w:p w:rsidR="000A5838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-Transfert de stock inter-division</w:t>
      </w:r>
      <w:r w:rsidR="0085498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(sans commande de transfert)</w:t>
      </w:r>
    </w:p>
    <w:p w:rsidR="00CA5798" w:rsidRPr="0085498B" w:rsidRDefault="00CA5798" w:rsidP="0085498B">
      <w:pPr>
        <w:pStyle w:val="Heading1"/>
        <w:shd w:val="clear" w:color="auto" w:fill="FFFFFF"/>
        <w:rPr>
          <w:b w:val="0"/>
          <w:bCs w:val="0"/>
          <w:color w:val="000000"/>
          <w:kern w:val="0"/>
          <w:sz w:val="24"/>
          <w:szCs w:val="24"/>
        </w:rPr>
      </w:pPr>
      <w:r w:rsidRPr="0085498B">
        <w:rPr>
          <w:b w:val="0"/>
          <w:bCs w:val="0"/>
          <w:color w:val="000000"/>
          <w:kern w:val="0"/>
          <w:sz w:val="24"/>
          <w:szCs w:val="24"/>
        </w:rPr>
        <w:t>Transferts physiques de division à division</w:t>
      </w:r>
    </w:p>
    <w:p w:rsidR="0085498B" w:rsidRPr="0085498B" w:rsidRDefault="0085498B" w:rsidP="0085498B">
      <w:pPr>
        <w:pStyle w:val="Heading1"/>
        <w:shd w:val="clear" w:color="auto" w:fill="FFFFFF"/>
        <w:rPr>
          <w:b w:val="0"/>
          <w:bCs w:val="0"/>
          <w:color w:val="000000"/>
          <w:kern w:val="0"/>
          <w:sz w:val="24"/>
          <w:szCs w:val="24"/>
        </w:rPr>
      </w:pPr>
      <w:r w:rsidRPr="0085498B">
        <w:rPr>
          <w:b w:val="0"/>
          <w:bCs w:val="0"/>
          <w:color w:val="000000"/>
          <w:kern w:val="0"/>
          <w:sz w:val="24"/>
          <w:szCs w:val="24"/>
        </w:rPr>
        <w:t>Procédure en deux étapes : division</w:t>
      </w:r>
    </w:p>
    <w:p w:rsidR="0085498B" w:rsidRPr="0085498B" w:rsidRDefault="0085498B" w:rsidP="0085498B">
      <w:pPr>
        <w:pStyle w:val="Heading1"/>
        <w:shd w:val="clear" w:color="auto" w:fill="FFFFFF"/>
        <w:rPr>
          <w:b w:val="0"/>
          <w:bCs w:val="0"/>
          <w:color w:val="000000"/>
          <w:kern w:val="0"/>
          <w:sz w:val="24"/>
          <w:szCs w:val="24"/>
        </w:rPr>
      </w:pPr>
      <w:r w:rsidRPr="0085498B">
        <w:rPr>
          <w:b w:val="0"/>
          <w:bCs w:val="0"/>
          <w:color w:val="000000"/>
          <w:kern w:val="0"/>
          <w:sz w:val="24"/>
          <w:szCs w:val="24"/>
        </w:rPr>
        <w:t>Saisie d'une sortie (de stock) dans la division cédante </w:t>
      </w:r>
    </w:p>
    <w:p w:rsidR="005F462E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-Afficher document article</w:t>
      </w:r>
    </w:p>
    <w:p w:rsidR="005F462E" w:rsidRDefault="005F462E" w:rsidP="005F462E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5F462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GU_SAP R3_Affichage d'un document article </w:t>
      </w:r>
    </w:p>
    <w:p w:rsidR="005F462E" w:rsidRDefault="005F462E" w:rsidP="005F462E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5F462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GU_SAP_Affichage</w:t>
      </w:r>
      <w:proofErr w:type="spellEnd"/>
      <w:r w:rsidRPr="005F462E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d'un document article </w:t>
      </w:r>
    </w:p>
    <w:p w:rsidR="0085498B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-Stock de transfert inter-division en deux étapes : entrée de marchandises</w:t>
      </w:r>
    </w:p>
    <w:p w:rsidR="0085498B" w:rsidRPr="0085498B" w:rsidRDefault="0085498B" w:rsidP="0085498B">
      <w:pPr>
        <w:pStyle w:val="NormalWeb"/>
        <w:shd w:val="clear" w:color="auto" w:fill="FFFFFF"/>
        <w:spacing w:line="360" w:lineRule="auto"/>
        <w:rPr>
          <w:color w:val="000000"/>
        </w:rPr>
      </w:pPr>
      <w:r w:rsidRPr="0085498B">
        <w:rPr>
          <w:color w:val="000000"/>
        </w:rPr>
        <w:t>Saisie d'une entrée au stock de la division prenante </w:t>
      </w:r>
    </w:p>
    <w:p w:rsidR="0085498B" w:rsidRPr="0085498B" w:rsidRDefault="00B040E9" w:rsidP="0085498B">
      <w:pPr>
        <w:pStyle w:val="Heading1"/>
        <w:shd w:val="clear" w:color="auto" w:fill="FFFFFF"/>
        <w:rPr>
          <w:b w:val="0"/>
          <w:bCs w:val="0"/>
          <w:color w:val="000000"/>
          <w:kern w:val="0"/>
          <w:sz w:val="24"/>
          <w:szCs w:val="24"/>
        </w:rPr>
      </w:pPr>
      <w:r w:rsidRPr="0085498B">
        <w:rPr>
          <w:b w:val="0"/>
          <w:bCs w:val="0"/>
          <w:color w:val="000000"/>
          <w:kern w:val="0"/>
          <w:sz w:val="24"/>
          <w:szCs w:val="24"/>
        </w:rPr>
        <w:t>-Transfert entre magasins</w:t>
      </w:r>
      <w:r w:rsidRPr="0085498B">
        <w:rPr>
          <w:b w:val="0"/>
          <w:bCs w:val="0"/>
          <w:color w:val="000000"/>
          <w:kern w:val="0"/>
          <w:sz w:val="24"/>
          <w:szCs w:val="24"/>
        </w:rPr>
        <w:br/>
      </w:r>
      <w:r w:rsidR="0085498B" w:rsidRPr="0085498B">
        <w:rPr>
          <w:b w:val="0"/>
          <w:bCs w:val="0"/>
          <w:color w:val="000000"/>
          <w:kern w:val="0"/>
          <w:sz w:val="24"/>
          <w:szCs w:val="24"/>
        </w:rPr>
        <w:t>Transferts physiques de magasin à magasin </w:t>
      </w:r>
    </w:p>
    <w:p w:rsidR="0085498B" w:rsidRPr="0085498B" w:rsidRDefault="0085498B" w:rsidP="0085498B">
      <w:pPr>
        <w:pStyle w:val="NormalWeb"/>
        <w:shd w:val="clear" w:color="auto" w:fill="FFFFFF"/>
        <w:spacing w:line="360" w:lineRule="auto"/>
        <w:rPr>
          <w:color w:val="000000"/>
        </w:rPr>
      </w:pPr>
      <w:r w:rsidRPr="0085498B">
        <w:rPr>
          <w:color w:val="000000"/>
        </w:rPr>
        <w:t>Procédure en deux étapes : magasin </w:t>
      </w:r>
    </w:p>
    <w:p w:rsidR="0085498B" w:rsidRPr="0085498B" w:rsidRDefault="0085498B" w:rsidP="0085498B">
      <w:pPr>
        <w:pStyle w:val="NormalWeb"/>
        <w:shd w:val="clear" w:color="auto" w:fill="FFFFFF"/>
        <w:spacing w:line="360" w:lineRule="auto"/>
        <w:rPr>
          <w:color w:val="000000"/>
        </w:rPr>
      </w:pPr>
      <w:r w:rsidRPr="0085498B">
        <w:rPr>
          <w:color w:val="000000"/>
        </w:rPr>
        <w:t>Sortie de stock au magasin cédant </w:t>
      </w:r>
    </w:p>
    <w:p w:rsidR="0085498B" w:rsidRPr="0085498B" w:rsidRDefault="0085498B" w:rsidP="0085498B">
      <w:pPr>
        <w:pStyle w:val="NormalWeb"/>
        <w:shd w:val="clear" w:color="auto" w:fill="FFFFFF"/>
        <w:spacing w:line="360" w:lineRule="auto"/>
        <w:rPr>
          <w:color w:val="000000"/>
        </w:rPr>
      </w:pPr>
      <w:r w:rsidRPr="0085498B">
        <w:rPr>
          <w:color w:val="000000"/>
        </w:rPr>
        <w:t>Entrée en stock au magasin de transfert </w:t>
      </w:r>
    </w:p>
    <w:p w:rsidR="00B040E9" w:rsidRDefault="00B040E9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13-Contrôle des factures logistiques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-Marges de tolérance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-TVA déductible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-Mémoriser compte de TVA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-Gérer valeur par défaut des codes TVA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-Test d'un flux achat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*ME21N : Commande d’achat normale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*MIGO : Entrée de marchandises pour commande d'achat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*MIRO : Contrôle facture fournisseur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14-Process achat et approvisionnement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-Transaction ME31K : contrat en valeur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-Demande d’achat pour garnitures avec validation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-Lancement de la demande d’achat pour garnitures avec validation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-Commande d’achat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-Entrée marchandises en référence à la commande d’achat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-Pièce comptable générée suite à l’entrée de marchandises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lastRenderedPageBreak/>
        <w:t>-Contrôle facture fournisseur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-Historique de la commande d’achat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15-Process des commandes dans stock en contrôle qualité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-Créer commande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-Entrée marchandises dans stock en contrôle qualité pour commande urgente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-Transfert de stock à stock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16-Schéma de prix pour achats de consommables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-Création schéma de prix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-Détermination du schéma de prix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-XK01 Créer Fournisseur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-ME21N Créer Commande d’achat de frais généraux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-MIGO Entrée de marchandises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-MIRO Contrôle facture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-Le compte d'attente de l'entrée de marchandises au contrôle facture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-Solde du compte d'attente</w:t>
      </w:r>
      <w:r w:rsidRPr="00B040E9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>-Postes individuels</w:t>
      </w:r>
    </w:p>
    <w:p w:rsidR="00F3355B" w:rsidRDefault="00F3355B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p w:rsidR="00F3355B" w:rsidRPr="00B040E9" w:rsidRDefault="00F3355B" w:rsidP="00B040E9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>
        <w:rPr>
          <w:rFonts w:ascii="Comic Sans MS" w:hAnsi="Comic Sans MS"/>
          <w:color w:val="EBEBEB"/>
          <w:sz w:val="26"/>
          <w:szCs w:val="26"/>
          <w:shd w:val="clear" w:color="auto" w:fill="111111"/>
        </w:rPr>
        <w:t>https://www.youtube.com/user/MrSharesap/</w:t>
      </w:r>
      <w:bookmarkStart w:id="0" w:name="_GoBack"/>
      <w:bookmarkEnd w:id="0"/>
    </w:p>
    <w:p w:rsidR="00E36A0D" w:rsidRDefault="00E36A0D"/>
    <w:sectPr w:rsidR="00E36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13A"/>
    <w:rsid w:val="00000805"/>
    <w:rsid w:val="0006013A"/>
    <w:rsid w:val="00081825"/>
    <w:rsid w:val="000A5838"/>
    <w:rsid w:val="000D4AAE"/>
    <w:rsid w:val="001106AF"/>
    <w:rsid w:val="0017576B"/>
    <w:rsid w:val="001922FA"/>
    <w:rsid w:val="001F50CC"/>
    <w:rsid w:val="002A14BD"/>
    <w:rsid w:val="002F73A3"/>
    <w:rsid w:val="00374BB0"/>
    <w:rsid w:val="00411921"/>
    <w:rsid w:val="004A3376"/>
    <w:rsid w:val="005D0065"/>
    <w:rsid w:val="005F462E"/>
    <w:rsid w:val="0060012E"/>
    <w:rsid w:val="006E4241"/>
    <w:rsid w:val="006F48DD"/>
    <w:rsid w:val="00851DE1"/>
    <w:rsid w:val="0085498B"/>
    <w:rsid w:val="00A0575F"/>
    <w:rsid w:val="00A42976"/>
    <w:rsid w:val="00A872AB"/>
    <w:rsid w:val="00AB39A1"/>
    <w:rsid w:val="00AE28C7"/>
    <w:rsid w:val="00B040E9"/>
    <w:rsid w:val="00C012C8"/>
    <w:rsid w:val="00CA5798"/>
    <w:rsid w:val="00CC318F"/>
    <w:rsid w:val="00D21478"/>
    <w:rsid w:val="00D2794E"/>
    <w:rsid w:val="00D70F31"/>
    <w:rsid w:val="00D83E40"/>
    <w:rsid w:val="00D84757"/>
    <w:rsid w:val="00E27DCE"/>
    <w:rsid w:val="00E36A0D"/>
    <w:rsid w:val="00E4106C"/>
    <w:rsid w:val="00E5142A"/>
    <w:rsid w:val="00E51B4D"/>
    <w:rsid w:val="00ED3DAD"/>
    <w:rsid w:val="00F3355B"/>
    <w:rsid w:val="00FF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02E4A"/>
  <w15:docId w15:val="{8C9631EF-6E47-458F-8572-2EF567979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0012E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040E9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0012E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854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E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79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0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62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119124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65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908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6364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2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5660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8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89225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159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972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72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4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8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9751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2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8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94616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52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196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121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09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5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8455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4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70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368748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71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80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88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00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5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06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72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615383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44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13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45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2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489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7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7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684004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39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389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30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206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2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94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8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7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92272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74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6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762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392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6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8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66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27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299966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5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073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4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2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22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7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93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300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0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41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5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70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678510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304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99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68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756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2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524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5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7386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74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09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350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650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0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87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15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173679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875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97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453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7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69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409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287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511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768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208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8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9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035050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289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40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53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2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1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23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0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43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88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30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415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0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498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08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5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830586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910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64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032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820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AptarGroup</Company>
  <LinksUpToDate>false</LinksUpToDate>
  <CharactersWithSpaces>11307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QUESNOT, Mickael</dc:creator>
  <cp:keywords/>
  <dc:description/>
  <cp:lastModifiedBy>Mickael Quesnot</cp:lastModifiedBy>
  <cp:revision>29</cp:revision>
  <cp:lastPrinted>2014-08-20T14:56:00Z</cp:lastPrinted>
  <dcterms:created xsi:type="dcterms:W3CDTF">2014-06-27T09:43:00Z</dcterms:created>
  <dcterms:modified xsi:type="dcterms:W3CDTF">2019-01-22T13:07:00Z</dcterms:modified>
</cp:coreProperties>
</file>